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广州建筑装饰行业诚信企业评价办法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第一章 总则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第一条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为了推进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广州建筑装饰行业</w:t>
      </w:r>
      <w:r>
        <w:rPr>
          <w:rFonts w:hint="eastAsia" w:ascii="仿宋" w:hAnsi="仿宋" w:eastAsia="仿宋" w:cs="仿宋"/>
          <w:kern w:val="0"/>
          <w:sz w:val="28"/>
          <w:szCs w:val="28"/>
        </w:rPr>
        <w:t>企业信用体系建设，提高企业综合素质，促进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行业持续健康发展，在全社会营造“诚实守信、依法经营”的良好氛围，依据国家有关法律法规的规定，制定本办法。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第二条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本办法所称的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“诚信企业”评定，是指对企业的资格和素质、市场行为、社会信誉等方面进行可行的行业内部的综合评价。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第三条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本办法适用于在广州市行政区域内从事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活动并取得建设行政部门颁发的资质证书的企业。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第四条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“诚信企业”评定坚持公开、公平、公正的原则，在广州市建设行政主管部门的监督和指导下，由广州市建筑装饰行业协会具体负责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企业“诚信企业”评定的工作。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第五条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开展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企业诚信评定的目的是，加强行业自律，推进诚信建设，提高企业的综合和社会信用力，树立行业良好形象，促进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行业持续、稳定、健康发展。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第二章  推荐原则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8" w:firstLineChars="202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第六条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信用评价由企业自愿参加，行业协会主导，专家集中评价，统一向社会公示。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第七条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在“诚信企业”评定中，遵循坚持标准，客观公正，严格程序，公开透明，动态监管的原则。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第八条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专家库的组成基本原则：专家库人员由广州市建筑装饰行业协会家装委员会提名或专家自荐，经协会秘书处批准。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第三章  “诚信企业”标准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left="344" w:leftChars="164" w:firstLine="281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第九条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“诚信企业”评定主要包括以下内容：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（一）企业资质及资本金数量；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（二）企业负责人、技术负责人、财务负责人的职称；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（三）企业从业人员情况；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（四）企业经营管理的各项制度；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（五）有固定的企业经营场所；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（六）企业投诉及处理投诉情况；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（七）企业业绩及荣誉情况（市、省、国家级奖项）。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申报企业应当提供以下书面材料：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55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（一）企业营业执照（复印件）；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(二) 诚信企业申请表;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（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</w:rPr>
        <w:t>）提供企业荣誉奖项证明；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55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第十一条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企业经认定有下列行为之一，取消“诚信企业”称号：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（一）申报材料弄虚作假的；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（二）拖欠工人工资的造成恶劣影响的；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（三）受到业主投诉不配合协会调查取证，造成较坏影响的；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（四）一年内有二次受到媒体曝光不良行为的；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（五）在行业内有恶性竞争行为的。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第四章  评定程序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第十四条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“诚信企业”评定工作分为企业申报、审核评价、评定公示三个阶段：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第一阶段：企业申报。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1、企业对照评审的条件和标准进行自检评定，认为符合条件的，可按要求，填报相关表格。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2、企业提供的材料必须真实有效，如发现对重要内容弄虚作假的，两年内对其不予“诚信企业”评定，并在“广州建筑装饰网”等媒体公布。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3、申报渠道：申报企业在规定的时间将资料向广州市建筑装饰行业协会申报。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第二阶段：审核评价。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广州市建筑装饰行业协会受理企业申报后，组织专家对企业进行考核，评审结果由专家在《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2020年广州市建筑装饰行业</w:t>
      </w:r>
      <w:r>
        <w:rPr>
          <w:rFonts w:hint="eastAsia" w:ascii="仿宋" w:hAnsi="仿宋" w:eastAsia="仿宋" w:cs="仿宋"/>
          <w:kern w:val="0"/>
          <w:sz w:val="28"/>
          <w:szCs w:val="28"/>
        </w:rPr>
        <w:t>“诚信企业”申报表》的评审栏填写意见，并签名确定。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第三阶段：评定公示。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广州市建筑装饰行业协会根据专家的评审意见进行核定，结果经“广州建筑装饰网”等媒体向社会公示征求意见（7个工作日）。评定结果经公示期满没有异议的，由广州市建筑装饰行业协会向社会公布，颁发相应的标牌和证书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第五章  监督管理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第十五条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广州市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建筑装饰</w:t>
      </w:r>
      <w:r>
        <w:rPr>
          <w:rFonts w:hint="eastAsia" w:ascii="仿宋" w:hAnsi="仿宋" w:eastAsia="仿宋" w:cs="仿宋"/>
          <w:kern w:val="0"/>
          <w:sz w:val="28"/>
          <w:szCs w:val="28"/>
        </w:rPr>
        <w:t>行业“诚信企业”评定工作接受社会各界监督，任何单位和个人如对评价结果有异议的，均有权向广州市消委会等相关部门或广州市建筑装饰行业协会投诉。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第十六条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参评企业在申请“诚信企业”过程中，不得有行贿、隐瞒事实、弄虚作假等行为。如发现有上述行为的，取消其参评资格,且两年内不得重新申请。因虚假申报对社会公共利益造成损害或引发纠纷的，追究参评单位及其有关责任人相关责任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72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第十七条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参与“诚信企业”评定工作的人员，应遵守相关法律，秉公办事、廉洁自律。对于有影响评价结果公平、公正行为的人员，广州市建筑装饰行业协会应当视其情节轻重和造成的后果，给予严肃处理。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72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第六章  附则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第十八条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本实施办法由广州市建筑装饰行业协会负责解释。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第十九条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本办法自颁布之日起试行。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0991"/>
    <w:rsid w:val="672109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2020-01-15T07:08:00Z</dcterms:created>
  <dc:creator>Administrator</dc:creator>
  <cp:lastModifiedBy>Administrator</cp:lastModifiedBy>
  <dcterms:modified xsi:type="dcterms:W3CDTF">2020-01-15T07:08:55Z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